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A775" w14:textId="77777777" w:rsidR="000E495B" w:rsidRPr="00276821" w:rsidRDefault="000E495B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77777777" w:rsidR="000E495B" w:rsidRPr="0085526B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29</w:t>
      </w:r>
      <w:r w:rsidRPr="007B3758">
        <w:rPr>
          <w:rFonts w:ascii="Century" w:hAnsi="Century"/>
          <w:b/>
          <w:sz w:val="32"/>
          <w:szCs w:val="32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77777777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№ </w:t>
      </w:r>
    </w:p>
    <w:p w14:paraId="427BEF3E" w14:textId="77777777" w:rsidR="000E495B" w:rsidRPr="00276821" w:rsidRDefault="000E495B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16 березня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50BD8D59" w14:textId="5DBD98A1" w:rsidR="00983FE0" w:rsidRDefault="000E495B" w:rsidP="003C59F8">
      <w:pPr>
        <w:ind w:right="5530"/>
        <w:rPr>
          <w:rFonts w:ascii="Century" w:hAnsi="Century"/>
          <w:b/>
          <w:bCs/>
          <w:color w:val="000000"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 xml:space="preserve">Про звіт директора </w:t>
      </w:r>
      <w:bookmarkStart w:id="3" w:name="_Hlk129010071"/>
      <w:r w:rsidR="002E3059" w:rsidRPr="002E3059">
        <w:rPr>
          <w:rFonts w:ascii="Century" w:hAnsi="Century"/>
          <w:b/>
          <w:bCs/>
          <w:sz w:val="28"/>
          <w:szCs w:val="28"/>
        </w:rPr>
        <w:t>КП "Городоцьке водопровідно-каналізаційне господарство"</w:t>
      </w:r>
      <w:bookmarkEnd w:id="3"/>
      <w:r w:rsidR="00BD1CE4">
        <w:rPr>
          <w:rFonts w:ascii="Century" w:hAnsi="Century"/>
          <w:b/>
          <w:bCs/>
          <w:sz w:val="28"/>
          <w:szCs w:val="28"/>
        </w:rPr>
        <w:t xml:space="preserve"> за 2022 рік</w:t>
      </w:r>
    </w:p>
    <w:p w14:paraId="5A7EB9E3" w14:textId="77777777" w:rsidR="000A48A1" w:rsidRDefault="000A48A1" w:rsidP="00983FE0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4C06057C" w14:textId="0BDAA14F" w:rsidR="000E495B" w:rsidRDefault="000E495B" w:rsidP="000A48A1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bookmarkStart w:id="4" w:name="_Hlk129010096"/>
      <w:r w:rsidR="002E3059" w:rsidRPr="002E3059">
        <w:rPr>
          <w:rFonts w:ascii="Century" w:hAnsi="Century"/>
          <w:sz w:val="28"/>
          <w:szCs w:val="28"/>
        </w:rPr>
        <w:t>КП "Городоцьке водопровідно-каналізаційне господарство"</w:t>
      </w:r>
      <w:r w:rsidR="002E3059">
        <w:rPr>
          <w:rFonts w:ascii="Century" w:hAnsi="Century"/>
          <w:sz w:val="28"/>
          <w:szCs w:val="28"/>
        </w:rPr>
        <w:t xml:space="preserve"> </w:t>
      </w:r>
      <w:bookmarkEnd w:id="4"/>
      <w:r w:rsidRPr="000E495B">
        <w:rPr>
          <w:rFonts w:ascii="Century" w:hAnsi="Century"/>
          <w:sz w:val="28"/>
          <w:szCs w:val="28"/>
        </w:rPr>
        <w:t>щодо діяльності підприємства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199ABFAE" w14:textId="551FC0A1" w:rsidR="000E495B" w:rsidRPr="005F3A75" w:rsidRDefault="000E495B" w:rsidP="000A48A1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7B72EEFD" w14:textId="62BD7D71" w:rsidR="000E495B" w:rsidRP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5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2E3059" w:rsidRPr="002E3059">
        <w:rPr>
          <w:rFonts w:ascii="Century" w:hAnsi="Century"/>
          <w:sz w:val="28"/>
          <w:szCs w:val="28"/>
        </w:rPr>
        <w:t xml:space="preserve">КП "Городоцьке водопровідно-каналізаційне господарство" </w:t>
      </w:r>
      <w:r w:rsidRPr="000E495B">
        <w:rPr>
          <w:rFonts w:ascii="Century" w:hAnsi="Century"/>
          <w:sz w:val="28"/>
          <w:szCs w:val="28"/>
        </w:rPr>
        <w:t xml:space="preserve"> щодо діяльності підприємства за 2022 рік </w:t>
      </w:r>
      <w:bookmarkEnd w:id="5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39AC2055" w14:textId="0D17D349" w:rsid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Рекомендувати </w:t>
      </w:r>
      <w:r w:rsidR="005644E5" w:rsidRPr="005644E5">
        <w:rPr>
          <w:rFonts w:ascii="Century" w:hAnsi="Century"/>
          <w:sz w:val="28"/>
          <w:szCs w:val="28"/>
        </w:rPr>
        <w:t>КП "ГОРОДОЦЬКЕ ВКГ"</w:t>
      </w:r>
      <w:r w:rsidR="002E3059">
        <w:rPr>
          <w:rFonts w:ascii="Century" w:hAnsi="Century"/>
          <w:sz w:val="28"/>
          <w:szCs w:val="28"/>
        </w:rPr>
        <w:t>:</w:t>
      </w:r>
      <w:r w:rsidR="002E3059" w:rsidRPr="002E3059">
        <w:rPr>
          <w:rFonts w:ascii="Century" w:hAnsi="Century"/>
          <w:sz w:val="28"/>
          <w:szCs w:val="28"/>
        </w:rPr>
        <w:t xml:space="preserve"> </w:t>
      </w:r>
    </w:p>
    <w:p w14:paraId="0E3917D9" w14:textId="6B6ADED6" w:rsidR="000E495B" w:rsidRDefault="000E495B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7F29C884" w14:textId="7DF3B29F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Збільшити </w:t>
      </w:r>
    </w:p>
    <w:p w14:paraId="0B253D84" w14:textId="091879C6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1DD2E455" w14:textId="0B0445B9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Провести </w:t>
      </w:r>
    </w:p>
    <w:p w14:paraId="41F5FF2E" w14:textId="77777777" w:rsidR="00C87B31" w:rsidRDefault="00C87B31" w:rsidP="00C87B3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 xml:space="preserve">Контроль за виконанням рішення покласти на комісії з </w:t>
      </w:r>
      <w:r w:rsidRPr="004D5106">
        <w:rPr>
          <w:rFonts w:ascii="Century" w:hAnsi="Century"/>
          <w:sz w:val="28"/>
          <w:szCs w:val="28"/>
        </w:rPr>
        <w:t xml:space="preserve"> питань ЖКГ, дорожньої інфраструктури, енергетики, підприємництва</w:t>
      </w:r>
      <w:r>
        <w:rPr>
          <w:rFonts w:ascii="Century" w:hAnsi="Century"/>
          <w:sz w:val="28"/>
          <w:szCs w:val="28"/>
        </w:rPr>
        <w:t xml:space="preserve"> (голова </w:t>
      </w:r>
      <w:proofErr w:type="spellStart"/>
      <w:r>
        <w:rPr>
          <w:rFonts w:ascii="Century" w:hAnsi="Century"/>
          <w:sz w:val="28"/>
          <w:szCs w:val="28"/>
        </w:rPr>
        <w:t>Пуцило</w:t>
      </w:r>
      <w:proofErr w:type="spellEnd"/>
      <w:r>
        <w:rPr>
          <w:rFonts w:ascii="Century" w:hAnsi="Century"/>
          <w:sz w:val="28"/>
          <w:szCs w:val="28"/>
        </w:rPr>
        <w:t xml:space="preserve"> В.) та комісії</w:t>
      </w:r>
      <w:r w:rsidRPr="005F3A75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з питань </w:t>
      </w:r>
      <w:r w:rsidRPr="005F3A75">
        <w:rPr>
          <w:rFonts w:ascii="Century" w:hAnsi="Century"/>
          <w:sz w:val="28"/>
          <w:szCs w:val="28"/>
        </w:rPr>
        <w:t>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</w:t>
      </w:r>
      <w:proofErr w:type="spellStart"/>
      <w:r w:rsidRPr="005F3A75">
        <w:rPr>
          <w:rFonts w:ascii="Century" w:hAnsi="Century"/>
          <w:sz w:val="28"/>
          <w:szCs w:val="28"/>
        </w:rPr>
        <w:t>гол.І.Мєскало</w:t>
      </w:r>
      <w:proofErr w:type="spellEnd"/>
      <w:r w:rsidRPr="005F3A75">
        <w:rPr>
          <w:rFonts w:ascii="Century" w:hAnsi="Century"/>
          <w:sz w:val="28"/>
          <w:szCs w:val="28"/>
        </w:rPr>
        <w:t>).</w:t>
      </w:r>
    </w:p>
    <w:p w14:paraId="17C728AB" w14:textId="77777777" w:rsidR="00983FE0" w:rsidRDefault="00983FE0" w:rsidP="005F3A75">
      <w:pPr>
        <w:rPr>
          <w:rFonts w:ascii="Century" w:hAnsi="Century"/>
          <w:b/>
          <w:bCs/>
          <w:sz w:val="28"/>
          <w:szCs w:val="28"/>
        </w:rPr>
      </w:pPr>
    </w:p>
    <w:p w14:paraId="45A4AA34" w14:textId="5C4D2D13" w:rsidR="005F3A75" w:rsidRPr="005F3A75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sectPr w:rsidR="005F3A75" w:rsidRPr="005F3A75" w:rsidSect="000A48A1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1B8"/>
    <w:rsid w:val="000A48A1"/>
    <w:rsid w:val="000A680F"/>
    <w:rsid w:val="000E495B"/>
    <w:rsid w:val="00105E57"/>
    <w:rsid w:val="001B3895"/>
    <w:rsid w:val="002E3059"/>
    <w:rsid w:val="0032639E"/>
    <w:rsid w:val="003C59F8"/>
    <w:rsid w:val="005644E5"/>
    <w:rsid w:val="005F3A75"/>
    <w:rsid w:val="008544D7"/>
    <w:rsid w:val="008951B8"/>
    <w:rsid w:val="008C677B"/>
    <w:rsid w:val="00983FE0"/>
    <w:rsid w:val="00BD1CE4"/>
    <w:rsid w:val="00C02604"/>
    <w:rsid w:val="00C87B31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9</cp:revision>
  <dcterms:created xsi:type="dcterms:W3CDTF">2023-03-06T12:35:00Z</dcterms:created>
  <dcterms:modified xsi:type="dcterms:W3CDTF">2023-03-06T13:56:00Z</dcterms:modified>
</cp:coreProperties>
</file>